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2F24F" w14:textId="77777777" w:rsidR="00E0430C" w:rsidRDefault="00E0430C" w:rsidP="00E0430C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5F06F184" wp14:editId="286C3BD5">
            <wp:extent cx="561340" cy="62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6870E" w14:textId="77777777" w:rsidR="00E0430C" w:rsidRDefault="00E0430C" w:rsidP="00E043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C98136E" w14:textId="77777777" w:rsidR="00E0430C" w:rsidRDefault="00E0430C" w:rsidP="00E043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12E39A8" w14:textId="77777777" w:rsidR="00E0430C" w:rsidRDefault="00E0430C" w:rsidP="00E043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65669B93" w14:textId="1E1F1C51" w:rsidR="00E0430C" w:rsidRDefault="004771D3" w:rsidP="00E043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76</w:t>
      </w:r>
      <w:r w:rsidR="00E0430C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E0430C" w:rsidRPr="004771D3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C6B436D" w14:textId="00CA3CCA" w:rsidR="00E0430C" w:rsidRDefault="00E0430C" w:rsidP="00E0430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DE1A9C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DE1A9C">
        <w:rPr>
          <w:rFonts w:ascii="Century" w:eastAsia="Calibri" w:hAnsi="Century"/>
          <w:b/>
          <w:sz w:val="32"/>
          <w:szCs w:val="36"/>
          <w:lang w:eastAsia="ru-RU"/>
        </w:rPr>
        <w:t>26/76-961</w:t>
      </w:r>
      <w:r w:rsidR="00DE1A9C">
        <w:rPr>
          <w:rFonts w:ascii="Century" w:eastAsia="Calibri" w:hAnsi="Century"/>
          <w:b/>
          <w:sz w:val="32"/>
          <w:szCs w:val="36"/>
          <w:lang w:eastAsia="ru-RU"/>
        </w:rPr>
        <w:t>1</w:t>
      </w:r>
      <w:bookmarkStart w:id="2" w:name="_GoBack"/>
      <w:bookmarkEnd w:id="2"/>
    </w:p>
    <w:p w14:paraId="58484B64" w14:textId="77777777" w:rsidR="004771D3" w:rsidRDefault="004771D3" w:rsidP="00E0430C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</w:p>
    <w:p w14:paraId="2A06768E" w14:textId="25DA66CD" w:rsidR="00E0430C" w:rsidRPr="001F7660" w:rsidRDefault="004771D3" w:rsidP="004771D3">
      <w:pPr>
        <w:spacing w:after="0" w:line="276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21 </w:t>
      </w:r>
      <w:r w:rsidR="00E0430C" w:rsidRPr="001F7660">
        <w:rPr>
          <w:rFonts w:ascii="Century" w:eastAsia="Calibri" w:hAnsi="Century" w:cs="Times New Roman"/>
          <w:sz w:val="24"/>
          <w:szCs w:val="24"/>
          <w:lang w:eastAsia="ru-RU"/>
        </w:rPr>
        <w:t>травня 2026 року</w:t>
      </w:r>
      <w:r w:rsidR="00E0430C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430C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430C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430C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430C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E0430C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430C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430C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</w:t>
      </w:r>
      <w:r w:rsidR="00E0430C" w:rsidRPr="001F7660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3"/>
    <w:p w14:paraId="54FEE3C7" w14:textId="77777777" w:rsidR="00E0430C" w:rsidRPr="001F7660" w:rsidRDefault="00E0430C" w:rsidP="004771D3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5D64FD50" w14:textId="070F9B04" w:rsidR="00BD30C9" w:rsidRPr="001F7660" w:rsidRDefault="00E0430C" w:rsidP="004771D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bookmarkStart w:id="4" w:name="_Hlk56871221"/>
      <w:r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Про надання згоди (дозволу)</w:t>
      </w:r>
      <w:r w:rsidR="00BD30C9"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ТзОВ «МІНРЕГІОНБУД»</w:t>
      </w:r>
      <w:r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на проведення розвідувальних та інженер</w:t>
      </w:r>
      <w:r w:rsidR="00BD30C9"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но – геологічних </w:t>
      </w:r>
      <w:proofErr w:type="spellStart"/>
      <w:r w:rsidR="00BD30C9"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вишукувань</w:t>
      </w:r>
      <w:proofErr w:type="spellEnd"/>
      <w:r w:rsidR="00BD30C9"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в межах </w:t>
      </w:r>
      <w:r w:rsidR="00B04AED"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земельних ділянок </w:t>
      </w:r>
      <w:r w:rsidR="00BD30C9"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Городоцької міської ради Львівської області</w:t>
      </w:r>
    </w:p>
    <w:p w14:paraId="4BA7B496" w14:textId="77777777" w:rsidR="00BD30C9" w:rsidRPr="001F7660" w:rsidRDefault="00BD30C9" w:rsidP="004771D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188CC5E9" w14:textId="55862BBC" w:rsidR="00E0430C" w:rsidRPr="001F7660" w:rsidRDefault="00E0430C" w:rsidP="004771D3">
      <w:pPr>
        <w:spacing w:line="276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1F766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Розглянувши клопотання </w:t>
      </w:r>
      <w:r w:rsidR="00BD30C9" w:rsidRPr="001F766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ТзОВ «МІНРЕГІОНБУД» від 24.04.2026 №04/26-1 про надання згоди (дозволу) ТзОВ «МІНРЕГІОНБУД» на проведення розвідувальних та інженерно – геологічних </w:t>
      </w:r>
      <w:proofErr w:type="spellStart"/>
      <w:r w:rsidR="00BD30C9" w:rsidRPr="001F7660">
        <w:rPr>
          <w:rFonts w:ascii="Century" w:eastAsia="Times New Roman" w:hAnsi="Century" w:cs="Times New Roman"/>
          <w:sz w:val="24"/>
          <w:szCs w:val="24"/>
          <w:lang w:eastAsia="zh-CN"/>
        </w:rPr>
        <w:t>вишукувань</w:t>
      </w:r>
      <w:proofErr w:type="spellEnd"/>
      <w:r w:rsidR="00BD30C9" w:rsidRPr="001F766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в межах </w:t>
      </w:r>
      <w:r w:rsidR="00B04AED" w:rsidRPr="001F766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земельних ділянок </w:t>
      </w:r>
      <w:r w:rsidR="00BD30C9" w:rsidRPr="001F7660">
        <w:rPr>
          <w:rFonts w:ascii="Century" w:eastAsia="Times New Roman" w:hAnsi="Century" w:cs="Times New Roman"/>
          <w:sz w:val="24"/>
          <w:szCs w:val="24"/>
          <w:lang w:eastAsia="zh-CN"/>
        </w:rPr>
        <w:t>Городоцької міської ради Львівської області,</w:t>
      </w:r>
      <w:r w:rsidRPr="001F766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керуючись пунктом 34 частини першої статті 26 Закону України «Про місцеве самоврядування в Україні»,</w:t>
      </w:r>
      <w:r w:rsidRPr="001F766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Законами України «Про Державний земельний кадастр», «Про державну реєстрацію речових прав на нерухоме майно та їх обтяжень»</w:t>
      </w:r>
      <w:r w:rsidR="00141F7B" w:rsidRPr="001F766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статтею 16-5 Кодексу України про надра,  </w:t>
      </w:r>
      <w:r w:rsidRPr="001F7660">
        <w:rPr>
          <w:rFonts w:ascii="Century" w:eastAsia="Times New Roman" w:hAnsi="Century" w:cs="Times New Roman"/>
          <w:sz w:val="24"/>
          <w:szCs w:val="24"/>
          <w:lang w:eastAsia="uk-UA"/>
        </w:rPr>
        <w:t>враховуючи відомості з Державного земельного кадастру про земельні ділянки</w:t>
      </w:r>
      <w:r w:rsidR="00141F7B" w:rsidRPr="001F766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та</w:t>
      </w:r>
      <w:r w:rsidRPr="001F766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позитивний висновок постійної депутатської комісії у справах земельних ресурсів, АПК, містобудування, охорони довкілля, міська рада </w:t>
      </w:r>
    </w:p>
    <w:p w14:paraId="6B914286" w14:textId="5B9DA35D" w:rsidR="00E0430C" w:rsidRPr="004771D3" w:rsidRDefault="00E0430C" w:rsidP="004771D3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sz w:val="24"/>
          <w:szCs w:val="24"/>
          <w:lang w:eastAsia="uk-UA"/>
        </w:rPr>
      </w:pPr>
      <w:r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>В</w:t>
      </w:r>
      <w:r w:rsidR="004771D3"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>И</w:t>
      </w:r>
      <w:r w:rsidR="004771D3"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>Р</w:t>
      </w:r>
      <w:r w:rsidR="004771D3"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>ІШ</w:t>
      </w:r>
      <w:r w:rsidR="004771D3"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>И</w:t>
      </w:r>
      <w:r w:rsidR="004771D3"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>Л</w:t>
      </w:r>
      <w:r w:rsidR="004771D3"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>А</w:t>
      </w:r>
      <w:r w:rsidR="004771D3"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4771D3">
        <w:rPr>
          <w:rFonts w:ascii="Century" w:eastAsia="Times New Roman" w:hAnsi="Century" w:cs="Times New Roman"/>
          <w:b/>
          <w:sz w:val="24"/>
          <w:szCs w:val="24"/>
          <w:lang w:eastAsia="uk-UA"/>
        </w:rPr>
        <w:t>:</w:t>
      </w:r>
    </w:p>
    <w:p w14:paraId="054FCD86" w14:textId="5C6E8948" w:rsidR="00FB5D63" w:rsidRPr="001F7660" w:rsidRDefault="00E0430C" w:rsidP="004771D3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1.</w:t>
      </w:r>
      <w:r w:rsidR="00FB5D63" w:rsidRPr="001F7660">
        <w:rPr>
          <w:rFonts w:ascii="Century" w:hAnsi="Century"/>
          <w:sz w:val="24"/>
          <w:szCs w:val="24"/>
          <w:lang w:eastAsia="uk-UA"/>
        </w:rPr>
        <w:t xml:space="preserve">Надати згоду (дозвіл) ТзОВ «МІНРЕГІОНБУД» (код ЄДРПОУ 43539297) </w:t>
      </w:r>
      <w:r w:rsidR="00AE649A" w:rsidRPr="001F7660">
        <w:rPr>
          <w:rFonts w:ascii="Century" w:hAnsi="Century"/>
          <w:sz w:val="24"/>
          <w:szCs w:val="24"/>
          <w:lang w:eastAsia="uk-UA"/>
        </w:rPr>
        <w:t xml:space="preserve">строком дії 180 діб </w:t>
      </w:r>
      <w:r w:rsidR="00FB5D63" w:rsidRPr="001F7660">
        <w:rPr>
          <w:rFonts w:ascii="Century" w:hAnsi="Century"/>
          <w:sz w:val="24"/>
          <w:szCs w:val="24"/>
          <w:lang w:eastAsia="uk-UA"/>
        </w:rPr>
        <w:t xml:space="preserve">на проведення розвідувальних та інженерно – геологічних </w:t>
      </w:r>
      <w:proofErr w:type="spellStart"/>
      <w:r w:rsidR="00FB5D63" w:rsidRPr="001F7660">
        <w:rPr>
          <w:rFonts w:ascii="Century" w:hAnsi="Century"/>
          <w:sz w:val="24"/>
          <w:szCs w:val="24"/>
          <w:lang w:eastAsia="uk-UA"/>
        </w:rPr>
        <w:t>вишукувань</w:t>
      </w:r>
      <w:proofErr w:type="spellEnd"/>
      <w:r w:rsidR="00FB5D63" w:rsidRPr="001F7660">
        <w:rPr>
          <w:rFonts w:ascii="Century" w:hAnsi="Century"/>
          <w:sz w:val="24"/>
          <w:szCs w:val="24"/>
          <w:lang w:eastAsia="uk-UA"/>
        </w:rPr>
        <w:t xml:space="preserve"> в межах наступних земельних ділянок, що перебувають у комунальній власності Городоцької міської ради Львівської області:</w:t>
      </w:r>
    </w:p>
    <w:p w14:paraId="0C853EFA" w14:textId="74152622" w:rsidR="00FB5D63" w:rsidRPr="001F7660" w:rsidRDefault="00FB5D63" w:rsidP="004771D3">
      <w:pPr>
        <w:pStyle w:val="ae"/>
        <w:spacing w:line="276" w:lineRule="auto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-4620983900:34:000:0049, площею 4,2293 га;</w:t>
      </w:r>
    </w:p>
    <w:p w14:paraId="3CCAFD4D" w14:textId="0CE316C8" w:rsidR="00FB5D63" w:rsidRPr="001F7660" w:rsidRDefault="00FB5D63" w:rsidP="004771D3">
      <w:pPr>
        <w:pStyle w:val="ae"/>
        <w:spacing w:line="276" w:lineRule="auto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-4620983900:42:000:0122, площею 2,0721 га;</w:t>
      </w:r>
    </w:p>
    <w:p w14:paraId="711FC5E6" w14:textId="1585B46B" w:rsidR="00FB5D63" w:rsidRPr="001F7660" w:rsidRDefault="00FB5D63" w:rsidP="004771D3">
      <w:pPr>
        <w:pStyle w:val="ae"/>
        <w:spacing w:line="276" w:lineRule="auto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-4620983900:42:000:0124, площею 10,0446 га;</w:t>
      </w:r>
    </w:p>
    <w:p w14:paraId="7072D185" w14:textId="15156798" w:rsidR="00FB5D63" w:rsidRPr="001F7660" w:rsidRDefault="00FB5D63" w:rsidP="004771D3">
      <w:pPr>
        <w:pStyle w:val="ae"/>
        <w:spacing w:line="276" w:lineRule="auto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-4620983900:42:000:0115, площею 5,0009 га;</w:t>
      </w:r>
    </w:p>
    <w:p w14:paraId="71BFEFA6" w14:textId="6C8423C4" w:rsidR="00FB5D63" w:rsidRPr="001F7660" w:rsidRDefault="00FB5D63" w:rsidP="004771D3">
      <w:pPr>
        <w:pStyle w:val="ae"/>
        <w:spacing w:line="276" w:lineRule="auto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-4620983900:42:000:0078, площею 15,8878 га;</w:t>
      </w:r>
    </w:p>
    <w:p w14:paraId="2031BC8D" w14:textId="62E730BE" w:rsidR="00FB5D63" w:rsidRPr="001F7660" w:rsidRDefault="00FB5D63" w:rsidP="004771D3">
      <w:pPr>
        <w:pStyle w:val="ae"/>
        <w:spacing w:line="276" w:lineRule="auto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-4620983900:34:000:0167, площею 18,0447 га;</w:t>
      </w:r>
    </w:p>
    <w:p w14:paraId="46A9AC66" w14:textId="65A04D7D" w:rsidR="00FB5D63" w:rsidRPr="001F7660" w:rsidRDefault="00FB5D63" w:rsidP="004771D3">
      <w:pPr>
        <w:pStyle w:val="ae"/>
        <w:spacing w:line="276" w:lineRule="auto"/>
        <w:ind w:left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-4620983900:34:000:0162, площею 15,2122 га (в частині, що входить в межі площею 2,8га.</w:t>
      </w:r>
    </w:p>
    <w:p w14:paraId="62D67A9B" w14:textId="01FB4A66" w:rsidR="00FA5BE7" w:rsidRPr="001F7660" w:rsidRDefault="00FA5BE7" w:rsidP="004771D3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 xml:space="preserve">2.ТзОВ «МІНРЕГІОНБУД» при проведенні розвідувальних та інженерно-геологічних </w:t>
      </w:r>
      <w:proofErr w:type="spellStart"/>
      <w:r w:rsidRPr="001F7660">
        <w:rPr>
          <w:rFonts w:ascii="Century" w:hAnsi="Century"/>
          <w:sz w:val="24"/>
          <w:szCs w:val="24"/>
          <w:lang w:eastAsia="uk-UA"/>
        </w:rPr>
        <w:t>вишукувань</w:t>
      </w:r>
      <w:proofErr w:type="spellEnd"/>
      <w:r w:rsidRPr="001F7660">
        <w:rPr>
          <w:rFonts w:ascii="Century" w:hAnsi="Century"/>
          <w:sz w:val="24"/>
          <w:szCs w:val="24"/>
          <w:lang w:eastAsia="uk-UA"/>
        </w:rPr>
        <w:t xml:space="preserve"> забезпечити:</w:t>
      </w:r>
      <w:r w:rsidR="001F7660"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дотримання вимог земельного, природоохоронного та надрового законодавства України;</w:t>
      </w:r>
      <w:r w:rsidR="001F7660"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недопущення пошкодження суміжних земельних ділянок та об’єктів інфраструктури;</w:t>
      </w:r>
      <w:r w:rsidR="001F7660"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відновлення порушеного благоустрою та земельних ділянок після завершення робіт;</w:t>
      </w:r>
      <w:r w:rsidR="001F7660"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проведення робіт виключно в межах земельних ділянок, визначених цим рішенням</w:t>
      </w:r>
      <w:r w:rsidR="001F7660" w:rsidRPr="001F7660">
        <w:rPr>
          <w:rFonts w:ascii="Century" w:hAnsi="Century"/>
          <w:sz w:val="24"/>
          <w:szCs w:val="24"/>
          <w:lang w:eastAsia="uk-UA"/>
        </w:rPr>
        <w:t>.</w:t>
      </w:r>
    </w:p>
    <w:p w14:paraId="42245D65" w14:textId="57EA1562" w:rsidR="00FA5BE7" w:rsidRPr="001F7660" w:rsidRDefault="00FA5BE7" w:rsidP="004771D3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lastRenderedPageBreak/>
        <w:t>3.Наданий дозвіл не є підставою для передачі земельних ділянок у власність чи користування; не надає права на видобування корисних копалин; не є підставою для зміни цільового призначення земельних ділянок.</w:t>
      </w:r>
    </w:p>
    <w:p w14:paraId="5A318E77" w14:textId="0409CCE9" w:rsidR="00E0430C" w:rsidRDefault="00FA5BE7" w:rsidP="004771D3">
      <w:pPr>
        <w:pStyle w:val="ae"/>
        <w:spacing w:line="276" w:lineRule="auto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1F7660">
        <w:rPr>
          <w:rFonts w:ascii="Century" w:hAnsi="Century"/>
          <w:sz w:val="24"/>
          <w:szCs w:val="24"/>
          <w:lang w:eastAsia="uk-UA"/>
        </w:rPr>
        <w:t>4</w:t>
      </w:r>
      <w:r w:rsidR="00E0430C" w:rsidRPr="001F7660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.Контроль за виконанням цього рішення покласти на заступника міського голови </w:t>
      </w:r>
      <w:proofErr w:type="spellStart"/>
      <w:r w:rsidR="00E0430C" w:rsidRPr="001F7660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І.Тирпак</w:t>
      </w:r>
      <w:proofErr w:type="spellEnd"/>
      <w:r w:rsidR="00E0430C" w:rsidRPr="001F7660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0706AD89" w14:textId="73876503" w:rsidR="004771D3" w:rsidRDefault="004771D3" w:rsidP="004771D3">
      <w:pPr>
        <w:pStyle w:val="ae"/>
        <w:spacing w:line="276" w:lineRule="auto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</w:p>
    <w:p w14:paraId="2C3B1F80" w14:textId="77777777" w:rsidR="004771D3" w:rsidRPr="001F7660" w:rsidRDefault="004771D3" w:rsidP="004771D3">
      <w:pPr>
        <w:pStyle w:val="ae"/>
        <w:spacing w:line="276" w:lineRule="auto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</w:p>
    <w:bookmarkEnd w:id="4"/>
    <w:p w14:paraId="2FC4AA4B" w14:textId="444C8AEC" w:rsidR="00F40C27" w:rsidRPr="001F7660" w:rsidRDefault="001F7660" w:rsidP="004771D3">
      <w:pPr>
        <w:spacing w:line="276" w:lineRule="auto"/>
        <w:jc w:val="both"/>
        <w:rPr>
          <w:sz w:val="24"/>
          <w:szCs w:val="24"/>
        </w:rPr>
      </w:pPr>
      <w:r w:rsidRPr="001F7660">
        <w:rPr>
          <w:rFonts w:ascii="Century" w:hAnsi="Century"/>
          <w:b/>
          <w:sz w:val="24"/>
          <w:szCs w:val="24"/>
        </w:rPr>
        <w:t>М</w:t>
      </w:r>
      <w:r w:rsidR="00E0430C" w:rsidRPr="001F7660">
        <w:rPr>
          <w:rFonts w:ascii="Century" w:hAnsi="Century"/>
          <w:b/>
          <w:sz w:val="24"/>
          <w:szCs w:val="24"/>
        </w:rPr>
        <w:t xml:space="preserve">іський голова                                                           </w:t>
      </w:r>
      <w:r>
        <w:rPr>
          <w:rFonts w:ascii="Century" w:hAnsi="Century"/>
          <w:b/>
          <w:sz w:val="24"/>
          <w:szCs w:val="24"/>
        </w:rPr>
        <w:t xml:space="preserve">                     </w:t>
      </w:r>
      <w:r w:rsidR="00E0430C" w:rsidRPr="001F7660">
        <w:rPr>
          <w:rFonts w:ascii="Century" w:hAnsi="Century"/>
          <w:b/>
          <w:sz w:val="24"/>
          <w:szCs w:val="24"/>
        </w:rPr>
        <w:t xml:space="preserve">  Володимир РЕМЕНЯК</w:t>
      </w:r>
    </w:p>
    <w:sectPr w:rsidR="00F40C27" w:rsidRPr="001F7660" w:rsidSect="004771D3">
      <w:headerReference w:type="default" r:id="rId7"/>
      <w:pgSz w:w="11906" w:h="16838"/>
      <w:pgMar w:top="851" w:right="567" w:bottom="567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0694F" w14:textId="77777777" w:rsidR="00F0732B" w:rsidRDefault="00F0732B" w:rsidP="004771D3">
      <w:pPr>
        <w:spacing w:after="0" w:line="240" w:lineRule="auto"/>
      </w:pPr>
      <w:r>
        <w:separator/>
      </w:r>
    </w:p>
  </w:endnote>
  <w:endnote w:type="continuationSeparator" w:id="0">
    <w:p w14:paraId="532C5C09" w14:textId="77777777" w:rsidR="00F0732B" w:rsidRDefault="00F0732B" w:rsidP="00477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62F12" w14:textId="77777777" w:rsidR="00F0732B" w:rsidRDefault="00F0732B" w:rsidP="004771D3">
      <w:pPr>
        <w:spacing w:after="0" w:line="240" w:lineRule="auto"/>
      </w:pPr>
      <w:r>
        <w:separator/>
      </w:r>
    </w:p>
  </w:footnote>
  <w:footnote w:type="continuationSeparator" w:id="0">
    <w:p w14:paraId="2EA31586" w14:textId="77777777" w:rsidR="00F0732B" w:rsidRDefault="00F0732B" w:rsidP="00477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8468120"/>
      <w:docPartObj>
        <w:docPartGallery w:val="Page Numbers (Top of Page)"/>
        <w:docPartUnique/>
      </w:docPartObj>
    </w:sdtPr>
    <w:sdtEndPr/>
    <w:sdtContent>
      <w:p w14:paraId="4D273DDA" w14:textId="4B38E06C" w:rsidR="004771D3" w:rsidRDefault="004771D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635F12" w14:textId="77777777" w:rsidR="004771D3" w:rsidRDefault="004771D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F45"/>
    <w:rsid w:val="00141F7B"/>
    <w:rsid w:val="001F362B"/>
    <w:rsid w:val="001F7660"/>
    <w:rsid w:val="004771D3"/>
    <w:rsid w:val="00752429"/>
    <w:rsid w:val="009A6776"/>
    <w:rsid w:val="00AE649A"/>
    <w:rsid w:val="00B04AED"/>
    <w:rsid w:val="00BD30C9"/>
    <w:rsid w:val="00C50F45"/>
    <w:rsid w:val="00DE1A9C"/>
    <w:rsid w:val="00E0430C"/>
    <w:rsid w:val="00E1252A"/>
    <w:rsid w:val="00F0732B"/>
    <w:rsid w:val="00F40C27"/>
    <w:rsid w:val="00FA5BE7"/>
    <w:rsid w:val="00FB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D04E4"/>
  <w15:chartTrackingRefBased/>
  <w15:docId w15:val="{4734A435-FCEA-46C5-84D5-03D4EA8F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430C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50F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0F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0F4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0F4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0F4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0F4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0F4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0F4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0F4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F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0F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0F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0F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0F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0F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0F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0F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0F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0F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50F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0F45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50F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50F45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50F4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50F45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C50F4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50F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50F4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50F45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E0430C"/>
    <w:pPr>
      <w:spacing w:after="0" w:line="240" w:lineRule="auto"/>
    </w:pPr>
    <w:rPr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4771D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4771D3"/>
    <w:rPr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4771D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4771D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1684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2026-05-11T11:50:00Z</dcterms:created>
  <dcterms:modified xsi:type="dcterms:W3CDTF">2026-05-25T06:45:00Z</dcterms:modified>
</cp:coreProperties>
</file>